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64" w:rsidRPr="00976353" w:rsidRDefault="00957A64" w:rsidP="00957A64">
      <w:pPr>
        <w:spacing w:after="0" w:line="240" w:lineRule="auto"/>
        <w:jc w:val="center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Критерии оценки, применяемые в рамках оценочной стадии рассмотрения заявок:</w:t>
      </w:r>
    </w:p>
    <w:p w:rsidR="00957A64" w:rsidRPr="00976353" w:rsidRDefault="00957A64" w:rsidP="00957A64">
      <w:pPr>
        <w:pStyle w:val="a3"/>
        <w:keepLines/>
        <w:spacing w:after="0" w:line="240" w:lineRule="auto"/>
        <w:ind w:left="567"/>
        <w:contextualSpacing/>
        <w:jc w:val="both"/>
        <w:rPr>
          <w:rFonts w:ascii="Times New Roman" w:hAnsi="Times New Roman"/>
          <w:b/>
        </w:rPr>
      </w:pPr>
    </w:p>
    <w:p w:rsidR="00957A64" w:rsidRPr="00976353" w:rsidRDefault="00957A64" w:rsidP="00957A64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</w:rPr>
      </w:pPr>
      <w:r w:rsidRPr="00976353">
        <w:rPr>
          <w:rFonts w:ascii="Times New Roman" w:hAnsi="Times New Roman"/>
          <w:b/>
          <w:color w:val="000000"/>
        </w:rPr>
        <w:t>Критерии и порядок оценки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458"/>
        <w:gridCol w:w="1598"/>
        <w:gridCol w:w="1733"/>
      </w:tblGrid>
      <w:tr w:rsidR="00AB5C6D" w:rsidRPr="00976353" w:rsidTr="00AB5C6D">
        <w:trPr>
          <w:trHeight w:val="945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Критерии оценки Участников закупочной процедуры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Коэффициент значимости критерия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Максимальное количество баллов (</w:t>
            </w:r>
            <w:proofErr w:type="spellStart"/>
            <w:r w:rsidRPr="00976353">
              <w:rPr>
                <w:rFonts w:ascii="Times New Roman" w:hAnsi="Times New Roman"/>
                <w:b/>
                <w:bCs/>
              </w:rPr>
              <w:t>Bmax</w:t>
            </w:r>
            <w:proofErr w:type="spellEnd"/>
            <w:r w:rsidRPr="00976353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AB5C6D" w:rsidRPr="00976353" w:rsidTr="00AB5C6D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Цена договора (оценка производится по формуле 1).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5C6D">
              <w:rPr>
                <w:rFonts w:ascii="Times New Roman" w:hAnsi="Times New Roman"/>
                <w:b/>
                <w:bCs/>
              </w:rPr>
              <w:t>0,25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AB5C6D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C6D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100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2.1.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Уровень собственного капитала по состоянию на 3</w:t>
            </w:r>
            <w:r>
              <w:rPr>
                <w:rFonts w:ascii="Times New Roman" w:hAnsi="Times New Roman"/>
              </w:rPr>
              <w:t>0</w:t>
            </w:r>
            <w:r w:rsidRPr="00923A99">
              <w:rPr>
                <w:rFonts w:ascii="Times New Roman" w:hAnsi="Times New Roman"/>
              </w:rPr>
              <w:t>.</w:t>
            </w:r>
            <w:r w:rsidR="002171B6">
              <w:rPr>
                <w:rFonts w:ascii="Times New Roman" w:hAnsi="Times New Roman"/>
              </w:rPr>
              <w:t>09</w:t>
            </w:r>
            <w:r w:rsidRPr="00923A9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20</w:t>
            </w:r>
            <w:r w:rsidRPr="00923A99">
              <w:rPr>
                <w:rFonts w:ascii="Times New Roman" w:hAnsi="Times New Roman"/>
              </w:rPr>
              <w:t xml:space="preserve"> </w:t>
            </w:r>
          </w:p>
          <w:p w:rsidR="00AB5C6D" w:rsidRPr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(определяется по формуле: форма ОКУД 0420125 (строка 51 – строка 17) / форма по ОКУД 0420125 строка 52)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Уровень покрытия страховых резервов собственным капиталом</w:t>
            </w:r>
            <w:r w:rsidR="00991090">
              <w:rPr>
                <w:rFonts w:ascii="Times New Roman" w:hAnsi="Times New Roman"/>
              </w:rPr>
              <w:t xml:space="preserve"> по состоянию</w:t>
            </w:r>
            <w:r w:rsidRPr="009736D9">
              <w:rPr>
                <w:rFonts w:ascii="Times New Roman" w:hAnsi="Times New Roman"/>
              </w:rPr>
              <w:t xml:space="preserve"> на 3</w:t>
            </w:r>
            <w:r>
              <w:rPr>
                <w:rFonts w:ascii="Times New Roman" w:hAnsi="Times New Roman"/>
              </w:rPr>
              <w:t>0</w:t>
            </w:r>
            <w:r w:rsidRPr="009736D9">
              <w:rPr>
                <w:rFonts w:ascii="Times New Roman" w:hAnsi="Times New Roman"/>
              </w:rPr>
              <w:t>.</w:t>
            </w:r>
            <w:r w:rsidR="002171B6">
              <w:rPr>
                <w:rFonts w:ascii="Times New Roman" w:hAnsi="Times New Roman"/>
              </w:rPr>
              <w:t>09</w:t>
            </w:r>
            <w:r w:rsidRPr="009736D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20</w:t>
            </w:r>
          </w:p>
          <w:p w:rsidR="00AB5C6D" w:rsidRPr="009736D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(определяется по формуле: форма по ОКУД 0420125 строка 51 / (форма по ОКУД 0420125 (строка 30 + строка 33) – (строка 9 + строка 11))</w:t>
            </w:r>
          </w:p>
          <w:p w:rsidR="00AB5C6D" w:rsidRPr="00976353" w:rsidDel="00923A99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976353">
              <w:rPr>
                <w:rFonts w:ascii="Times New Roman" w:hAnsi="Times New Roman"/>
              </w:rPr>
              <w:t>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 xml:space="preserve">Безубыточный финансовый результат за </w:t>
            </w:r>
            <w:r w:rsidR="009B7DE2" w:rsidRPr="009B7DE2">
              <w:rPr>
                <w:rFonts w:ascii="Times New Roman" w:hAnsi="Times New Roman"/>
              </w:rPr>
              <w:t>2</w:t>
            </w:r>
            <w:r w:rsidRPr="009B7DE2">
              <w:rPr>
                <w:rFonts w:ascii="Times New Roman" w:hAnsi="Times New Roman"/>
              </w:rPr>
              <w:t xml:space="preserve"> предшествующих полных года </w:t>
            </w:r>
            <w:r w:rsidR="009B7DE2" w:rsidRPr="009B7DE2">
              <w:rPr>
                <w:rFonts w:ascii="Times New Roman" w:hAnsi="Times New Roman"/>
              </w:rPr>
              <w:t xml:space="preserve">и последний отчетный период </w:t>
            </w:r>
            <w:r w:rsidR="002171B6">
              <w:rPr>
                <w:rFonts w:ascii="Times New Roman" w:hAnsi="Times New Roman"/>
              </w:rPr>
              <w:t>(2018, 2019, 9</w:t>
            </w:r>
            <w:r w:rsidRPr="009B7DE2">
              <w:rPr>
                <w:rFonts w:ascii="Times New Roman" w:hAnsi="Times New Roman"/>
              </w:rPr>
              <w:t xml:space="preserve"> мес. 2020 г.) по РСБУ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9B7DE2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25 баллов (при наличии положительного фина</w:t>
            </w:r>
            <w:r w:rsidR="009B7DE2" w:rsidRPr="009B7DE2">
              <w:rPr>
                <w:rFonts w:ascii="Times New Roman" w:hAnsi="Times New Roman"/>
              </w:rPr>
              <w:t>нсового результата (прибыли) а 2 предшествующих полных года и последни</w:t>
            </w:r>
            <w:r w:rsidR="002171B6">
              <w:rPr>
                <w:rFonts w:ascii="Times New Roman" w:hAnsi="Times New Roman"/>
              </w:rPr>
              <w:t>й отчетный период (2018, 2019, 9</w:t>
            </w:r>
            <w:r w:rsidR="009B7DE2" w:rsidRPr="009B7DE2">
              <w:rPr>
                <w:rFonts w:ascii="Times New Roman" w:hAnsi="Times New Roman"/>
              </w:rPr>
              <w:t xml:space="preserve"> мес. 2020 г.)</w:t>
            </w:r>
            <w:r w:rsidRPr="009B7DE2">
              <w:rPr>
                <w:rFonts w:ascii="Times New Roman" w:hAnsi="Times New Roman"/>
              </w:rPr>
              <w:t>;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B7DE2">
              <w:rPr>
                <w:rFonts w:ascii="Times New Roman" w:hAnsi="Times New Roman"/>
              </w:rPr>
              <w:t>0 баллов (при наличии отрицательного финансового результата (убытков) в любом из</w:t>
            </w:r>
            <w:r w:rsidRPr="009736D9">
              <w:rPr>
                <w:rFonts w:ascii="Times New Roman" w:hAnsi="Times New Roman"/>
              </w:rPr>
              <w:t xml:space="preserve"> отчетных периодов: 2018</w:t>
            </w:r>
            <w:r>
              <w:rPr>
                <w:rFonts w:ascii="Times New Roman" w:hAnsi="Times New Roman"/>
              </w:rPr>
              <w:t xml:space="preserve">, </w:t>
            </w:r>
            <w:r w:rsidRPr="009736D9">
              <w:rPr>
                <w:rFonts w:ascii="Times New Roman" w:hAnsi="Times New Roman"/>
              </w:rPr>
              <w:t>2019</w:t>
            </w:r>
            <w:r w:rsidR="002171B6">
              <w:rPr>
                <w:rFonts w:ascii="Times New Roman" w:hAnsi="Times New Roman"/>
              </w:rPr>
              <w:t xml:space="preserve"> и 9</w:t>
            </w:r>
            <w:r>
              <w:rPr>
                <w:rFonts w:ascii="Times New Roman" w:hAnsi="Times New Roman"/>
              </w:rPr>
              <w:t xml:space="preserve"> мес. 2020 г.</w:t>
            </w:r>
            <w:r w:rsidRPr="009736D9">
              <w:rPr>
                <w:rFonts w:ascii="Times New Roman" w:hAnsi="Times New Roman"/>
              </w:rPr>
              <w:t>).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AB5C6D" w:rsidRPr="00976353" w:rsidTr="00AB5C6D">
        <w:trPr>
          <w:trHeight w:val="8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2.4.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9270F5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Наличие рейтинга «Эксперт РА» у Участника.</w:t>
            </w:r>
            <w:r w:rsidRPr="00976353">
              <w:rPr>
                <w:rFonts w:ascii="Times New Roman" w:hAnsi="Times New Roman"/>
              </w:rPr>
              <w:br/>
              <w:t>Расчет балла по данному подкритерию производится в следующем порядке:</w:t>
            </w:r>
            <w:r w:rsidRPr="00976353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35</w:t>
            </w:r>
            <w:r w:rsidRPr="00976353">
              <w:rPr>
                <w:rFonts w:ascii="Times New Roman" w:hAnsi="Times New Roman"/>
              </w:rPr>
              <w:t xml:space="preserve"> баллов - при наличии действующего рейтинга «Эксперт РА» «</w:t>
            </w:r>
            <w:proofErr w:type="spellStart"/>
            <w:r w:rsidRPr="00976353">
              <w:rPr>
                <w:rFonts w:ascii="Times New Roman" w:hAnsi="Times New Roman"/>
              </w:rPr>
              <w:t>ruAA</w:t>
            </w:r>
            <w:proofErr w:type="spellEnd"/>
            <w:r w:rsidRPr="00976353">
              <w:rPr>
                <w:rFonts w:ascii="Times New Roman" w:hAnsi="Times New Roman"/>
              </w:rPr>
              <w:t>» и выше;</w:t>
            </w:r>
            <w:r w:rsidRPr="00976353">
              <w:rPr>
                <w:rFonts w:ascii="Times New Roman" w:hAnsi="Times New Roman"/>
              </w:rPr>
              <w:br/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976353">
              <w:rPr>
                <w:rFonts w:ascii="Times New Roman" w:hAnsi="Times New Roman"/>
              </w:rPr>
              <w:t>ruAA</w:t>
            </w:r>
            <w:proofErr w:type="spellEnd"/>
            <w:r w:rsidRPr="00976353">
              <w:rPr>
                <w:rFonts w:ascii="Times New Roman" w:hAnsi="Times New Roman"/>
              </w:rPr>
              <w:t>-»</w:t>
            </w:r>
            <w:r w:rsidRPr="008E29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ниже.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AB5C6D" w:rsidRPr="00976353" w:rsidTr="00AB5C6D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lastRenderedPageBreak/>
              <w:t>2.5.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Общий размер страховых премий по договорам КАСКО, заключенным в отчетном периоде (за 2018</w:t>
            </w:r>
            <w:r>
              <w:rPr>
                <w:rFonts w:ascii="Times New Roman" w:hAnsi="Times New Roman"/>
              </w:rPr>
              <w:t xml:space="preserve">, </w:t>
            </w:r>
            <w:r w:rsidRPr="00FC50EC">
              <w:rPr>
                <w:rFonts w:ascii="Times New Roman" w:hAnsi="Times New Roman"/>
              </w:rPr>
              <w:t>2019</w:t>
            </w:r>
            <w:r w:rsidR="00275FCA">
              <w:rPr>
                <w:rFonts w:ascii="Times New Roman" w:hAnsi="Times New Roman"/>
              </w:rPr>
              <w:t xml:space="preserve"> и 9</w:t>
            </w:r>
            <w:r>
              <w:rPr>
                <w:rFonts w:ascii="Times New Roman" w:hAnsi="Times New Roman"/>
              </w:rPr>
              <w:t xml:space="preserve"> мес. 2020</w:t>
            </w:r>
            <w:r w:rsidRPr="00FC50EC">
              <w:rPr>
                <w:rFonts w:ascii="Times New Roman" w:hAnsi="Times New Roman"/>
              </w:rPr>
              <w:t xml:space="preserve"> г. в совокупности) (определяется по строке 132 ОКУД 0420162), руб.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AB5C6D" w:rsidRPr="00FC50EC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Pr="00FC50EC">
              <w:rPr>
                <w:rFonts w:ascii="Times New Roman" w:hAnsi="Times New Roman"/>
              </w:rPr>
              <w:t xml:space="preserve"> баллов – при наличии общего размера страховых премий по договорам КАСКО, заключенным в отчетном периоде (за 2018</w:t>
            </w:r>
            <w:r>
              <w:rPr>
                <w:rFonts w:ascii="Times New Roman" w:hAnsi="Times New Roman"/>
              </w:rPr>
              <w:t xml:space="preserve">, </w:t>
            </w:r>
            <w:r w:rsidRPr="00FC50EC">
              <w:rPr>
                <w:rFonts w:ascii="Times New Roman" w:hAnsi="Times New Roman"/>
              </w:rPr>
              <w:t xml:space="preserve">2019 </w:t>
            </w:r>
            <w:r w:rsidR="002171B6">
              <w:rPr>
                <w:rFonts w:ascii="Times New Roman" w:hAnsi="Times New Roman"/>
              </w:rPr>
              <w:t>и 9</w:t>
            </w:r>
            <w:r>
              <w:rPr>
                <w:rFonts w:ascii="Times New Roman" w:hAnsi="Times New Roman"/>
              </w:rPr>
              <w:t xml:space="preserve"> </w:t>
            </w:r>
            <w:bookmarkStart w:id="0" w:name="_GoBack"/>
            <w:r>
              <w:rPr>
                <w:rFonts w:ascii="Times New Roman" w:hAnsi="Times New Roman"/>
              </w:rPr>
              <w:t>мес</w:t>
            </w:r>
            <w:bookmarkEnd w:id="0"/>
            <w:r>
              <w:rPr>
                <w:rFonts w:ascii="Times New Roman" w:hAnsi="Times New Roman"/>
              </w:rPr>
              <w:t xml:space="preserve">. 2020 </w:t>
            </w:r>
            <w:r w:rsidRPr="00FC50EC">
              <w:rPr>
                <w:rFonts w:ascii="Times New Roman" w:hAnsi="Times New Roman"/>
              </w:rPr>
              <w:t>г. в совокупности) 25 млрд рублей и более.</w:t>
            </w:r>
          </w:p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FC50EC">
              <w:rPr>
                <w:rFonts w:ascii="Times New Roman" w:hAnsi="Times New Roman"/>
              </w:rPr>
              <w:t>В случае, если общий размер страховых премий по договорам КАСКО, заключенным в отчетном периоде (за 2018</w:t>
            </w:r>
            <w:r>
              <w:rPr>
                <w:rFonts w:ascii="Times New Roman" w:hAnsi="Times New Roman"/>
              </w:rPr>
              <w:t xml:space="preserve">, </w:t>
            </w:r>
            <w:r w:rsidRPr="00FC50EC">
              <w:rPr>
                <w:rFonts w:ascii="Times New Roman" w:hAnsi="Times New Roman"/>
              </w:rPr>
              <w:t>2019</w:t>
            </w:r>
            <w:r w:rsidR="002171B6">
              <w:rPr>
                <w:rFonts w:ascii="Times New Roman" w:hAnsi="Times New Roman"/>
              </w:rPr>
              <w:t xml:space="preserve"> и 9</w:t>
            </w:r>
            <w:r>
              <w:rPr>
                <w:rFonts w:ascii="Times New Roman" w:hAnsi="Times New Roman"/>
              </w:rPr>
              <w:t xml:space="preserve"> мес. 2020</w:t>
            </w:r>
            <w:r w:rsidRPr="00FC50EC">
              <w:rPr>
                <w:rFonts w:ascii="Times New Roman" w:hAnsi="Times New Roman"/>
              </w:rPr>
              <w:t xml:space="preserve"> г. в совокупности) менее 25 млрд рублей, расчет балла производится по формуле 2.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C6D" w:rsidRPr="00976353" w:rsidRDefault="00AB5C6D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</w:tbl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</w:p>
    <w:p w:rsidR="00957A64" w:rsidRPr="00976353" w:rsidRDefault="00957A64" w:rsidP="00AA1F15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Формула 1</w:t>
      </w:r>
    </w:p>
    <w:p w:rsidR="00957A64" w:rsidRPr="00976353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Расчет рейтинга по критерию </w:t>
      </w:r>
      <w:r w:rsidRPr="00976353">
        <w:rPr>
          <w:rFonts w:ascii="Times New Roman" w:hAnsi="Times New Roman"/>
          <w:b/>
        </w:rPr>
        <w:t xml:space="preserve">«Цена договора» </w:t>
      </w:r>
      <w:r w:rsidRPr="00976353">
        <w:rPr>
          <w:rFonts w:ascii="Times New Roman" w:hAnsi="Times New Roman"/>
        </w:rPr>
        <w:t>осуществляется по следующей формуле:</w:t>
      </w:r>
    </w:p>
    <w:p w:rsidR="00957A64" w:rsidRDefault="00957A64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*100</m:t>
          </m:r>
        </m:oMath>
      </m:oMathPara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</w:rPr>
        <w:t xml:space="preserve">где </w:t>
      </w:r>
      <w:r w:rsidRPr="00AB5C6D">
        <w:rPr>
          <w:rFonts w:ascii="Times New Roman" w:hAnsi="Times New Roman"/>
          <w:lang w:val="en-US"/>
        </w:rPr>
        <w:t>R</w:t>
      </w:r>
      <w:proofErr w:type="spellStart"/>
      <w:r w:rsidRPr="00AB5C6D">
        <w:rPr>
          <w:rFonts w:ascii="Times New Roman" w:hAnsi="Times New Roman"/>
        </w:rPr>
        <w:t>ai</w:t>
      </w:r>
      <w:proofErr w:type="spellEnd"/>
      <w:r w:rsidRPr="00AB5C6D">
        <w:rPr>
          <w:rFonts w:ascii="Times New Roman" w:hAnsi="Times New Roman"/>
        </w:rPr>
        <w:t xml:space="preserve"> – рейтинг, присуждаемый </w:t>
      </w:r>
      <w:proofErr w:type="spellStart"/>
      <w:r w:rsidRPr="00AB5C6D">
        <w:rPr>
          <w:rFonts w:ascii="Times New Roman" w:hAnsi="Times New Roman"/>
          <w:lang w:val="en-US"/>
        </w:rPr>
        <w:t>i</w:t>
      </w:r>
      <w:proofErr w:type="spellEnd"/>
      <w:r w:rsidRPr="00AB5C6D">
        <w:rPr>
          <w:rFonts w:ascii="Times New Roman" w:hAnsi="Times New Roman"/>
        </w:rPr>
        <w:t>-й заявке по указанному критерию,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proofErr w:type="spellStart"/>
      <w:r w:rsidRPr="00AB5C6D">
        <w:rPr>
          <w:rFonts w:ascii="Times New Roman" w:hAnsi="Times New Roman"/>
          <w:bCs/>
        </w:rPr>
        <w:t>max</w:t>
      </w:r>
      <w:proofErr w:type="spellEnd"/>
      <w:r w:rsidRPr="00AB5C6D">
        <w:rPr>
          <w:rFonts w:ascii="Times New Roman" w:hAnsi="Times New Roman"/>
          <w:vertAlign w:val="subscript"/>
        </w:rPr>
        <w:t xml:space="preserve"> </w:t>
      </w:r>
      <w:r w:rsidRPr="00AB5C6D">
        <w:rPr>
          <w:rFonts w:ascii="Times New Roman" w:hAnsi="Times New Roman"/>
        </w:rPr>
        <w:t>- начальная (максимальная) цена договора, установленная в пункте ____ Технического задания,</w:t>
      </w:r>
    </w:p>
    <w:p w:rsidR="00AB5C6D" w:rsidRPr="00AB5C6D" w:rsidRDefault="00AB5C6D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AB5C6D">
        <w:rPr>
          <w:rFonts w:ascii="Times New Roman" w:hAnsi="Times New Roman"/>
          <w:bCs/>
          <w:lang w:val="en-US"/>
        </w:rPr>
        <w:t>A</w:t>
      </w:r>
      <w:r w:rsidRPr="00AB5C6D">
        <w:rPr>
          <w:rFonts w:ascii="Times New Roman" w:hAnsi="Times New Roman"/>
          <w:bCs/>
        </w:rPr>
        <w:t xml:space="preserve">i </w:t>
      </w:r>
      <w:r w:rsidRPr="00AB5C6D">
        <w:rPr>
          <w:rFonts w:ascii="Times New Roman" w:hAnsi="Times New Roman"/>
        </w:rPr>
        <w:t xml:space="preserve">– предложение </w:t>
      </w:r>
      <w:proofErr w:type="spellStart"/>
      <w:r w:rsidRPr="00AB5C6D">
        <w:rPr>
          <w:rFonts w:ascii="Times New Roman" w:hAnsi="Times New Roman"/>
          <w:lang w:val="en-US"/>
        </w:rPr>
        <w:t>i</w:t>
      </w:r>
      <w:proofErr w:type="spellEnd"/>
      <w:r w:rsidRPr="00AB5C6D">
        <w:rPr>
          <w:rFonts w:ascii="Times New Roman" w:hAnsi="Times New Roman"/>
        </w:rPr>
        <w:t>-го Участника конкурса по цене договора.</w:t>
      </w:r>
    </w:p>
    <w:p w:rsidR="00AB5C6D" w:rsidRDefault="00AB5C6D" w:rsidP="00AA1F15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  <w:r w:rsidRPr="00976353">
        <w:rPr>
          <w:rFonts w:ascii="Times New Roman" w:hAnsi="Times New Roman"/>
          <w:b/>
          <w:bCs/>
        </w:rPr>
        <w:t>Формула 2</w:t>
      </w:r>
    </w:p>
    <w:p w:rsidR="00957A64" w:rsidRPr="00976353" w:rsidRDefault="00957A64" w:rsidP="00AA1F15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 xml:space="preserve">Оценка по критериям </w:t>
      </w:r>
      <w:r w:rsidRPr="00976353">
        <w:rPr>
          <w:rFonts w:ascii="Times New Roman" w:hAnsi="Times New Roman"/>
          <w:b/>
          <w:bCs/>
        </w:rPr>
        <w:t>«Квалификация Участника закупочной процедуры»</w:t>
      </w:r>
      <w:r w:rsidRPr="00976353">
        <w:rPr>
          <w:rFonts w:ascii="Times New Roman" w:hAnsi="Times New Roman"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(подкритерии 2.1.,2.2.,2.5.)</w:t>
      </w:r>
      <w:r>
        <w:rPr>
          <w:rFonts w:ascii="Times New Roman" w:hAnsi="Times New Roman"/>
          <w:bCs/>
        </w:rPr>
        <w:t xml:space="preserve"> </w:t>
      </w:r>
      <w:r w:rsidRPr="00976353">
        <w:rPr>
          <w:rFonts w:ascii="Times New Roman" w:hAnsi="Times New Roman"/>
          <w:bCs/>
        </w:rPr>
        <w:t>производится по формуле 2:</w:t>
      </w:r>
    </w:p>
    <w:p w:rsidR="00957A64" w:rsidRPr="00976353" w:rsidRDefault="00957A64" w:rsidP="00AA1F15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</w:rPr>
      </w:pPr>
      <w:r w:rsidRPr="00976353">
        <w:rPr>
          <w:rFonts w:ascii="Times New Roman" w:hAnsi="Times New Roman"/>
          <w:bCs/>
        </w:rPr>
        <w:t xml:space="preserve">где </w:t>
      </w:r>
      <w:proofErr w:type="spellStart"/>
      <w:r w:rsidRPr="00976353">
        <w:rPr>
          <w:rFonts w:ascii="Times New Roman" w:hAnsi="Times New Roman"/>
          <w:bCs/>
        </w:rPr>
        <w:t>Sai</w:t>
      </w:r>
      <w:proofErr w:type="spellEnd"/>
      <w:r w:rsidRPr="00976353">
        <w:rPr>
          <w:rFonts w:ascii="Times New Roman" w:hAnsi="Times New Roman"/>
          <w:bCs/>
        </w:rPr>
        <w:t> – рейтинг, присуждаемый i-й заявке по указанному подкритерию,</w:t>
      </w:r>
    </w:p>
    <w:p w:rsidR="00957A64" w:rsidRPr="006A1741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proofErr w:type="spellStart"/>
      <w:r w:rsidRPr="006A1741">
        <w:rPr>
          <w:rFonts w:ascii="Times New Roman" w:hAnsi="Times New Roman"/>
          <w:bCs/>
        </w:rPr>
        <w:t>Smax</w:t>
      </w:r>
      <w:proofErr w:type="spellEnd"/>
      <w:r w:rsidRPr="006A1741">
        <w:rPr>
          <w:rFonts w:ascii="Times New Roman" w:hAnsi="Times New Roman"/>
          <w:bCs/>
        </w:rPr>
        <w:t xml:space="preserve"> – по подкритериям 2.1.,2.2. - максимальное значение по подкритерию среди всех заявок участников закупки;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 xml:space="preserve">             по подкритерию 2.5. значение составляет 25 млрд рублей.</w:t>
      </w:r>
      <w:r w:rsidRPr="00976353">
        <w:rPr>
          <w:rFonts w:ascii="Times New Roman" w:hAnsi="Times New Roman"/>
          <w:bCs/>
        </w:rPr>
        <w:t xml:space="preserve">, 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proofErr w:type="spellStart"/>
      <w:r w:rsidRPr="00976353">
        <w:rPr>
          <w:rFonts w:ascii="Times New Roman" w:hAnsi="Times New Roman"/>
          <w:bCs/>
        </w:rPr>
        <w:t>Si</w:t>
      </w:r>
      <w:proofErr w:type="spellEnd"/>
      <w:r w:rsidRPr="00976353">
        <w:rPr>
          <w:rFonts w:ascii="Times New Roman" w:hAnsi="Times New Roman"/>
          <w:bCs/>
        </w:rPr>
        <w:t xml:space="preserve"> – значение по подкритерию i-ой заявки Участника закупки,</w:t>
      </w:r>
    </w:p>
    <w:p w:rsidR="00957A64" w:rsidRPr="00976353" w:rsidRDefault="00957A64" w:rsidP="00AA1F15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proofErr w:type="spellStart"/>
      <w:r w:rsidRPr="00976353">
        <w:rPr>
          <w:rFonts w:ascii="Times New Roman" w:hAnsi="Times New Roman"/>
          <w:bCs/>
        </w:rPr>
        <w:t>Bmax</w:t>
      </w:r>
      <w:proofErr w:type="spellEnd"/>
      <w:r w:rsidRPr="00976353">
        <w:rPr>
          <w:rFonts w:ascii="Times New Roman" w:hAnsi="Times New Roman"/>
          <w:bCs/>
        </w:rPr>
        <w:t xml:space="preserve"> – максимальное количество баллов по подкритерию.</w:t>
      </w:r>
    </w:p>
    <w:p w:rsidR="00AB5C6D" w:rsidRDefault="00AB5C6D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Первое место в </w:t>
      </w:r>
      <w:proofErr w:type="spellStart"/>
      <w:r w:rsidRPr="00976353">
        <w:rPr>
          <w:rFonts w:ascii="Times New Roman" w:hAnsi="Times New Roman"/>
        </w:rPr>
        <w:t>ранжировке</w:t>
      </w:r>
      <w:proofErr w:type="spellEnd"/>
      <w:r w:rsidRPr="00976353">
        <w:rPr>
          <w:rFonts w:ascii="Times New Roman" w:hAnsi="Times New Roman"/>
        </w:rPr>
        <w:t xml:space="preserve"> конкурсных заявок присваивается Участнику конкурса, набравшему наибольшую сумму баллов.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57A64" w:rsidRPr="00976353" w:rsidRDefault="00957A64" w:rsidP="00AA1F1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76353">
        <w:rPr>
          <w:rFonts w:ascii="Times New Roman" w:hAnsi="Times New Roman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957A64" w:rsidRPr="00976353" w:rsidRDefault="00957A64" w:rsidP="00957A64">
      <w:pPr>
        <w:pStyle w:val="a5"/>
        <w:ind w:left="0" w:firstLine="709"/>
        <w:rPr>
          <w:sz w:val="24"/>
        </w:rPr>
      </w:pPr>
    </w:p>
    <w:p w:rsidR="00FD3D22" w:rsidRDefault="00FD3D22"/>
    <w:sectPr w:rsidR="00FD3D22" w:rsidSect="006A4A25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1B9" w:rsidRDefault="00CB1FD4">
      <w:pPr>
        <w:spacing w:after="0" w:line="240" w:lineRule="auto"/>
      </w:pPr>
      <w:r>
        <w:separator/>
      </w:r>
    </w:p>
  </w:endnote>
  <w:endnote w:type="continuationSeparator" w:id="0">
    <w:p w:rsidR="009551B9" w:rsidRDefault="00CB1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1B9" w:rsidRDefault="00CB1FD4">
      <w:pPr>
        <w:spacing w:after="0" w:line="240" w:lineRule="auto"/>
      </w:pPr>
      <w:r>
        <w:separator/>
      </w:r>
    </w:p>
  </w:footnote>
  <w:footnote w:type="continuationSeparator" w:id="0">
    <w:p w:rsidR="009551B9" w:rsidRDefault="00CB1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881" w:rsidRPr="007137B3" w:rsidRDefault="00275FCA" w:rsidP="00706375">
    <w:pPr>
      <w:widowControl w:val="0"/>
      <w:spacing w:after="0" w:line="240" w:lineRule="auto"/>
      <w:ind w:firstLine="400"/>
      <w:jc w:val="right"/>
    </w:pPr>
  </w:p>
  <w:p w:rsidR="00103881" w:rsidRDefault="00275F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64"/>
    <w:rsid w:val="002171B6"/>
    <w:rsid w:val="00275FCA"/>
    <w:rsid w:val="00361F65"/>
    <w:rsid w:val="00887C75"/>
    <w:rsid w:val="008E294C"/>
    <w:rsid w:val="009270F5"/>
    <w:rsid w:val="009551B9"/>
    <w:rsid w:val="00957A64"/>
    <w:rsid w:val="00991090"/>
    <w:rsid w:val="009B7DE2"/>
    <w:rsid w:val="00AA1F15"/>
    <w:rsid w:val="00AB5C6D"/>
    <w:rsid w:val="00CB1FD4"/>
    <w:rsid w:val="00FD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22B0E"/>
  <w15:chartTrackingRefBased/>
  <w15:docId w15:val="{C75B18B9-08E0-4977-9CD0-76ED4CF8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957A64"/>
    <w:pPr>
      <w:ind w:left="708"/>
    </w:pPr>
  </w:style>
  <w:style w:type="paragraph" w:customStyle="1" w:styleId="a5">
    <w:name w:val="Подпункт"/>
    <w:basedOn w:val="a"/>
    <w:rsid w:val="00957A64"/>
    <w:pPr>
      <w:spacing w:after="0" w:line="240" w:lineRule="auto"/>
      <w:ind w:left="2133" w:hanging="108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3"/>
    <w:uiPriority w:val="34"/>
    <w:qFormat/>
    <w:locked/>
    <w:rsid w:val="00957A64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5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A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 Екатерина Николаевна</dc:creator>
  <cp:keywords/>
  <dc:description/>
  <cp:lastModifiedBy>Корнякова Екатерина Владимировна</cp:lastModifiedBy>
  <cp:revision>4</cp:revision>
  <dcterms:created xsi:type="dcterms:W3CDTF">2021-02-16T12:25:00Z</dcterms:created>
  <dcterms:modified xsi:type="dcterms:W3CDTF">2021-02-16T12:27:00Z</dcterms:modified>
</cp:coreProperties>
</file>